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8234E">
        <w:rPr>
          <w:rFonts w:eastAsia="Times New Roman" w:cs="Times New Roman"/>
          <w:sz w:val="24"/>
          <w:szCs w:val="24"/>
          <w:lang w:eastAsia="ru-RU"/>
        </w:rPr>
        <w:t xml:space="preserve">Установка советника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PipSwinger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 не отличается сложностью, просто следуйте инструкции в статье </w:t>
      </w:r>
      <w:hyperlink r:id="rId5" w:history="1">
        <w:r w:rsidR="00525B37" w:rsidRPr="00525B37">
          <w:rPr>
            <w:rStyle w:val="a4"/>
            <w:color w:val="auto"/>
          </w:rPr>
          <w:t>у</w:t>
        </w:r>
        <w:r w:rsidR="00525B37" w:rsidRPr="00525B37">
          <w:rPr>
            <w:rStyle w:val="a4"/>
            <w:color w:val="auto"/>
          </w:rPr>
          <w:t>становка советников</w:t>
        </w:r>
      </w:hyperlink>
      <w:r w:rsidR="00525B37" w:rsidRPr="00525B37">
        <w:t xml:space="preserve"> . </w:t>
      </w:r>
      <w:r w:rsidRPr="0038234E">
        <w:rPr>
          <w:rFonts w:eastAsia="Times New Roman" w:cs="Times New Roman"/>
          <w:sz w:val="24"/>
          <w:szCs w:val="24"/>
          <w:lang w:eastAsia="ru-RU"/>
        </w:rPr>
        <w:t>P.S. не забудьте выставить свой баланс в настройках советника (описание настроек см. ниже)</w:t>
      </w:r>
    </w:p>
    <w:p w:rsidR="0038234E" w:rsidRPr="00525B37" w:rsidRDefault="0038234E" w:rsidP="0038234E">
      <w:pPr>
        <w:pStyle w:val="3"/>
        <w:rPr>
          <w:rFonts w:eastAsia="Times New Roman"/>
          <w:color w:val="auto"/>
          <w:lang w:eastAsia="ru-RU"/>
        </w:rPr>
      </w:pPr>
      <w:r w:rsidRPr="00525B37">
        <w:rPr>
          <w:rFonts w:eastAsia="Times New Roman"/>
          <w:color w:val="auto"/>
          <w:lang w:eastAsia="ru-RU"/>
        </w:rPr>
        <w:t xml:space="preserve">Рекомендуемый </w:t>
      </w:r>
      <w:proofErr w:type="gramStart"/>
      <w:r w:rsidRPr="00525B37">
        <w:rPr>
          <w:rFonts w:eastAsia="Times New Roman"/>
          <w:color w:val="auto"/>
          <w:lang w:eastAsia="ru-RU"/>
        </w:rPr>
        <w:t>мани-менеджмент</w:t>
      </w:r>
      <w:proofErr w:type="gramEnd"/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8234E">
        <w:rPr>
          <w:rFonts w:eastAsia="Times New Roman" w:cs="Times New Roman"/>
          <w:sz w:val="24"/>
          <w:szCs w:val="24"/>
          <w:lang w:eastAsia="ru-RU"/>
        </w:rPr>
        <w:t xml:space="preserve">Т.к. советник хоть и с заниженным риском, но все-таки использует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мартингейл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, к подбору правильного размера стартового капитала нужно подойти очень внимательно. В таблице ниже указаны рекомендуемые значения минимального депозита для разных типов счетов. Значения указаны в расчете на 1 пару, т.е. если вы хотите торговать на одном счету двумя парами, то нужно сумму из таблицы умножить на 2. Если будете торговать тремя парами, то на 3. И так далее.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3192"/>
        <w:gridCol w:w="2642"/>
        <w:gridCol w:w="81"/>
      </w:tblGrid>
      <w:tr w:rsidR="00525B37" w:rsidRPr="0038234E" w:rsidTr="00382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Тип счета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Минимальный лот и шаг лота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Мин. стартовый депозит</w:t>
            </w:r>
          </w:p>
        </w:tc>
        <w:tc>
          <w:tcPr>
            <w:tcW w:w="0" w:type="auto"/>
            <w:vAlign w:val="center"/>
          </w:tcPr>
          <w:p w:rsidR="0038234E" w:rsidRPr="0038234E" w:rsidRDefault="0038234E" w:rsidP="0038234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5B37" w:rsidRPr="0038234E" w:rsidTr="00382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ent</w:t>
            </w:r>
            <w:proofErr w:type="spellEnd"/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-NDD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$60 (6000 центов)</w:t>
            </w:r>
          </w:p>
        </w:tc>
        <w:tc>
          <w:tcPr>
            <w:tcW w:w="0" w:type="auto"/>
            <w:vAlign w:val="center"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5B37" w:rsidRPr="0038234E" w:rsidTr="00382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5B37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Центовый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$600</w:t>
            </w:r>
          </w:p>
        </w:tc>
        <w:tc>
          <w:tcPr>
            <w:tcW w:w="0" w:type="auto"/>
            <w:vAlign w:val="center"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5B37" w:rsidRPr="0038234E" w:rsidTr="00382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0.01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$6000</w:t>
            </w:r>
          </w:p>
        </w:tc>
        <w:tc>
          <w:tcPr>
            <w:tcW w:w="0" w:type="auto"/>
            <w:vAlign w:val="center"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5B37" w:rsidRPr="0038234E" w:rsidTr="00382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Классика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0" w:type="auto"/>
            <w:vAlign w:val="center"/>
            <w:hideMark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234E">
              <w:rPr>
                <w:rFonts w:eastAsia="Times New Roman" w:cs="Times New Roman"/>
                <w:sz w:val="24"/>
                <w:szCs w:val="24"/>
                <w:lang w:eastAsia="ru-RU"/>
              </w:rPr>
              <w:t>$60000</w:t>
            </w:r>
          </w:p>
        </w:tc>
        <w:tc>
          <w:tcPr>
            <w:tcW w:w="0" w:type="auto"/>
            <w:vAlign w:val="center"/>
          </w:tcPr>
          <w:p w:rsidR="0038234E" w:rsidRPr="0038234E" w:rsidRDefault="0038234E" w:rsidP="003823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234E" w:rsidRPr="00525B37" w:rsidRDefault="0038234E" w:rsidP="00525B37">
      <w:pPr>
        <w:pStyle w:val="1"/>
        <w:rPr>
          <w:rFonts w:eastAsia="Times New Roman"/>
        </w:rPr>
      </w:pPr>
      <w:r w:rsidRPr="00525B37">
        <w:rPr>
          <w:rFonts w:eastAsia="Times New Roman"/>
        </w:rPr>
        <w:t>Описание настроек советника </w:t>
      </w:r>
      <w:proofErr w:type="spellStart"/>
      <w:r w:rsidRPr="00525B37">
        <w:rPr>
          <w:rFonts w:eastAsia="Times New Roman"/>
        </w:rPr>
        <w:t>PipSwinger</w:t>
      </w:r>
      <w:proofErr w:type="spellEnd"/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8234E">
        <w:rPr>
          <w:rFonts w:eastAsia="Times New Roman" w:cs="Times New Roman"/>
          <w:sz w:val="24"/>
          <w:szCs w:val="24"/>
          <w:lang w:eastAsia="ru-RU"/>
        </w:rPr>
        <w:t xml:space="preserve">Хотя настроек в советнике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PipSwinger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 очень много, начинающему трейдеру ничего, кроме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BalanceFactor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менять не нужно.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DoTrades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разрешить/запретить открытие новых позиций.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MonitorAndClose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 при включении этой функции, советник прекратит торговлю, после достижения позициями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-профита.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StealthMode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 если стоит в положении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, то брокер не видит уровней ограничения прибылей, используемых при торговле. 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Но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тем не менее они контролируются советником на программном уровне.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AutoStealthMode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автоматически включать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StealthMode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перед выходными для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избежания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возможных убытков при скачке цен (</w:t>
      </w:r>
      <w:proofErr w:type="spellStart"/>
      <w:r w:rsidRPr="00525B37">
        <w:rPr>
          <w:rFonts w:eastAsia="Times New Roman" w:cs="Times New Roman"/>
          <w:sz w:val="24"/>
          <w:szCs w:val="24"/>
          <w:u w:val="single"/>
          <w:lang w:eastAsia="ru-RU"/>
        </w:rPr>
        <w:t>гэпах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) на открытии рынка.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AllowLotsBeyondMaxSize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настройка для очень больших счетов, при активации, когда позиция достигает ограничения максимального лота у брокера, советник откроет несколько ордеров, чтобы обойти это ограничение.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ModifyMartingale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при включении этого параметра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 xml:space="preserve"> ,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лот начинает удваиваться только с 3-го колена, а не со второго.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TradeDirection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0=открывать как позиции на продажу, так и на покупку одновременно, -1=только продажи, 1=только покупки, 2=чередовать покупки и продажи. 3=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решать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что в данный момент лучше, на основе внутреннего алгоритма советника.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TradeRange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уровень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-профита и одновременно уровень открытия следующего колена (см. описание работы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мартингейла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выше). Если выставить 0, то советник будет сам определять этот уровень на основе ATR.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WaitPips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если стоит значение больше нуля, то советник подождет пока цена пройдет Х пунктов против возможной позиции, перед открытием ордера.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StopLoss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возможность выставить стоп-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, по умолчанию 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отключен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>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UseMartingaleDisrupter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вкл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выкл</w:t>
      </w:r>
      <w:proofErr w:type="spellEnd"/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технологию снижения рисков.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AdjustTakeProfit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вкл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выкл</w:t>
      </w:r>
      <w:proofErr w:type="spellEnd"/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учет накопившихся негативных свопов при закрытии серии ордеров.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OnlyAfterLevel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с какого колена будет начинать работу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DisrupterClose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какой множитель применить для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-профита, после первичной активации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OnlyAfterLevel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)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OnlyAfterLevel2</w:t>
      </w:r>
      <w:r w:rsidRPr="0038234E">
        <w:rPr>
          <w:rFonts w:eastAsia="Times New Roman" w:cs="Times New Roman"/>
          <w:sz w:val="24"/>
          <w:szCs w:val="24"/>
          <w:lang w:eastAsia="ru-RU"/>
        </w:rPr>
        <w:t xml:space="preserve"> — с какого колена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станет более активным.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DisrupterClose2 </w:t>
      </w:r>
      <w:r w:rsidRPr="0038234E">
        <w:rPr>
          <w:rFonts w:eastAsia="Times New Roman" w:cs="Times New Roman"/>
          <w:sz w:val="24"/>
          <w:szCs w:val="24"/>
          <w:lang w:eastAsia="ru-RU"/>
        </w:rPr>
        <w:t xml:space="preserve">— какой множитель применить для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-профита, после вторичной активации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(OnlyAfterLevel2)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MaxSellMartingaleLevel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и </w:t>
      </w: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MaxBuyMartingaleLevel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максимально допустимое число колен на продажу и на покупку.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CloseBuyBeyondMax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и </w:t>
      </w: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CloseSellBeyondMax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при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включени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этих параметров, после достижения максимального колена и еще N пунктов, советник будет закрывать все позиции в убытке.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MaxDrawDownPct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возможность ограничить максимальную просадку в процентах.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LimitToThisPair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при работе параметра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MaxDrawDownPct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учитывать просадку только по одной паре (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) или по всему счету (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).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UseGridExpander</w:t>
      </w:r>
      <w:proofErr w:type="spellEnd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38234E">
        <w:rPr>
          <w:rFonts w:eastAsia="Times New Roman" w:cs="Times New Roman"/>
          <w:sz w:val="24"/>
          <w:szCs w:val="24"/>
          <w:lang w:eastAsia="ru-RU"/>
        </w:rPr>
        <w:t xml:space="preserve">— при включении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PipSwinger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 будет постепенно расширять сетку открытия новых ордеров после активации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ExpandPips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и </w:t>
      </w:r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ExpandPips2</w:t>
      </w:r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на сколько пунктов расширять сетку при первичной и вторичной активации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MartingaleDisrupter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TradeLots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возможность изменить размер первого ордера в серии. При нуле, советник сам 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определит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нужны размер.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BalanceFactor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баланс вашего счета. </w:t>
      </w:r>
      <w:r w:rsidRPr="0038234E">
        <w:rPr>
          <w:rFonts w:eastAsia="Times New Roman" w:cs="Times New Roman"/>
          <w:sz w:val="24"/>
          <w:szCs w:val="24"/>
          <w:u w:val="single"/>
          <w:lang w:eastAsia="ru-RU"/>
        </w:rPr>
        <w:t>Не забудьте</w:t>
      </w:r>
      <w:r w:rsidRPr="0038234E">
        <w:rPr>
          <w:rFonts w:eastAsia="Times New Roman" w:cs="Times New Roman"/>
          <w:sz w:val="24"/>
          <w:szCs w:val="24"/>
          <w:lang w:eastAsia="ru-RU"/>
        </w:rPr>
        <w:t xml:space="preserve"> изменить этот параметр в соответствии с вашим депозитом.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ControlBalance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впишите сюда свой баланс, если хотите выводить прибыль на определенных уровнях в соответствии с тремя след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п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>араметрами.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LockInProfits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сумма, которую вы хотите каждый раз выводить со счета. Настройка нужна, чтобы советник вычитал эту сумму из баланса аккаунта при расчете лота.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StopWhenProfitReached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останавливать торговлю и закрыть все позиции, когда средства на счету достигают суммы параметров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ControlBalance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LockinProfits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MaxLots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 — если 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включен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ControlBalance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, возможно задать ограничение на максимальное количество лотов при использовании этого метода.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MagicNumber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идентификатор для сделок советника.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proofErr w:type="gram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val="en-US" w:eastAsia="ru-RU"/>
        </w:rPr>
        <w:t>Sunday, Monday, Tuesday, Wednesday, Thursday, Friday</w:t>
      </w:r>
      <w:r w:rsidRPr="0038234E">
        <w:rPr>
          <w:rFonts w:eastAsia="Times New Roman" w:cs="Times New Roman"/>
          <w:sz w:val="24"/>
          <w:szCs w:val="24"/>
          <w:lang w:val="en-US" w:eastAsia="ru-RU"/>
        </w:rPr>
        <w:t xml:space="preserve"> — 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вкл</w:t>
      </w:r>
      <w:proofErr w:type="spellEnd"/>
      <w:r w:rsidRPr="0038234E">
        <w:rPr>
          <w:rFonts w:eastAsia="Times New Roman" w:cs="Times New Roman"/>
          <w:sz w:val="24"/>
          <w:szCs w:val="24"/>
          <w:lang w:val="en-US" w:eastAsia="ru-RU"/>
        </w:rPr>
        <w:t>/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выкл</w:t>
      </w:r>
      <w:proofErr w:type="spellEnd"/>
      <w:r w:rsidRPr="0038234E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8234E">
        <w:rPr>
          <w:rFonts w:eastAsia="Times New Roman" w:cs="Times New Roman"/>
          <w:sz w:val="24"/>
          <w:szCs w:val="24"/>
          <w:lang w:eastAsia="ru-RU"/>
        </w:rPr>
        <w:t>торговлю</w:t>
      </w:r>
      <w:r w:rsidRPr="0038234E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8234E">
        <w:rPr>
          <w:rFonts w:eastAsia="Times New Roman" w:cs="Times New Roman"/>
          <w:sz w:val="24"/>
          <w:szCs w:val="24"/>
          <w:lang w:eastAsia="ru-RU"/>
        </w:rPr>
        <w:t>в</w:t>
      </w:r>
      <w:r w:rsidRPr="0038234E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8234E">
        <w:rPr>
          <w:rFonts w:eastAsia="Times New Roman" w:cs="Times New Roman"/>
          <w:sz w:val="24"/>
          <w:szCs w:val="24"/>
          <w:lang w:eastAsia="ru-RU"/>
        </w:rPr>
        <w:t>определенные</w:t>
      </w:r>
      <w:r w:rsidRPr="0038234E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8234E">
        <w:rPr>
          <w:rFonts w:eastAsia="Times New Roman" w:cs="Times New Roman"/>
          <w:sz w:val="24"/>
          <w:szCs w:val="24"/>
          <w:lang w:eastAsia="ru-RU"/>
        </w:rPr>
        <w:t>дни</w:t>
      </w:r>
      <w:r w:rsidRPr="0038234E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8234E">
        <w:rPr>
          <w:rFonts w:eastAsia="Times New Roman" w:cs="Times New Roman"/>
          <w:sz w:val="24"/>
          <w:szCs w:val="24"/>
          <w:lang w:eastAsia="ru-RU"/>
        </w:rPr>
        <w:t>недели</w:t>
      </w:r>
      <w:r w:rsidRPr="0038234E">
        <w:rPr>
          <w:rFonts w:eastAsia="Times New Roman" w:cs="Times New Roman"/>
          <w:sz w:val="24"/>
          <w:szCs w:val="24"/>
          <w:lang w:val="en-US" w:eastAsia="ru-RU"/>
        </w:rPr>
        <w:t>.</w:t>
      </w:r>
      <w:proofErr w:type="gramEnd"/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ResetMaximums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возможность стереть из памяти советника данные о достигнутых коленах.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LookBackDays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число последних дней для анализа, при параметре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TradeDirection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, равном 3.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LookBackMinimumPips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минимальное число </w:t>
      </w:r>
      <w:proofErr w:type="gramStart"/>
      <w:r w:rsidRPr="0038234E">
        <w:rPr>
          <w:rFonts w:eastAsia="Times New Roman" w:cs="Times New Roman"/>
          <w:sz w:val="24"/>
          <w:szCs w:val="24"/>
          <w:lang w:eastAsia="ru-RU"/>
        </w:rPr>
        <w:t>пунктов</w:t>
      </w:r>
      <w:proofErr w:type="gram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которое должна пройти цена за последние Х дней из параметра </w:t>
      </w:r>
      <w:proofErr w:type="spellStart"/>
      <w:r w:rsidRPr="0038234E">
        <w:rPr>
          <w:rFonts w:eastAsia="Times New Roman" w:cs="Times New Roman"/>
          <w:sz w:val="24"/>
          <w:szCs w:val="24"/>
          <w:lang w:eastAsia="ru-RU"/>
        </w:rPr>
        <w:t>LookBackDays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>. Если диапазон движения меньше этого значения, число дней для анализа увеличивается.</w:t>
      </w:r>
    </w:p>
    <w:p w:rsidR="0038234E" w:rsidRP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CloseAllBuyTrades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и </w:t>
      </w:r>
      <w:proofErr w:type="spellStart"/>
      <w:r w:rsidRPr="00525B3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CloseAllSellTrades</w:t>
      </w:r>
      <w:proofErr w:type="spellEnd"/>
      <w:r w:rsidRPr="0038234E">
        <w:rPr>
          <w:rFonts w:eastAsia="Times New Roman" w:cs="Times New Roman"/>
          <w:sz w:val="24"/>
          <w:szCs w:val="24"/>
          <w:lang w:eastAsia="ru-RU"/>
        </w:rPr>
        <w:t xml:space="preserve"> — возможность закрыть все покупки и все продажи соответственно.</w:t>
      </w:r>
    </w:p>
    <w:p w:rsidR="0038234E" w:rsidRPr="00525B37" w:rsidRDefault="0038234E" w:rsidP="0038234E">
      <w:pPr>
        <w:pStyle w:val="1"/>
        <w:rPr>
          <w:rFonts w:asciiTheme="minorHAnsi" w:eastAsia="Times New Roman" w:hAnsiTheme="minorHAnsi"/>
          <w:color w:val="auto"/>
          <w:lang w:eastAsia="ru-RU"/>
        </w:rPr>
      </w:pPr>
      <w:r w:rsidRPr="00525B37">
        <w:rPr>
          <w:rFonts w:asciiTheme="minorHAnsi" w:eastAsia="Times New Roman" w:hAnsiTheme="minorHAnsi"/>
          <w:color w:val="auto"/>
          <w:lang w:eastAsia="ru-RU"/>
        </w:rPr>
        <w:t>Рекомендации по торговле</w:t>
      </w:r>
    </w:p>
    <w:p w:rsidR="0038234E" w:rsidRDefault="0038234E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8234E">
        <w:rPr>
          <w:rFonts w:eastAsia="Times New Roman" w:cs="Times New Roman"/>
          <w:sz w:val="24"/>
          <w:szCs w:val="24"/>
          <w:lang w:eastAsia="ru-RU"/>
        </w:rPr>
        <w:t xml:space="preserve">Пожалуй, самый важный пункт — это систематический вывод прибыли. Сами авторы рекомендуют такую схему: каждый месяц выводить половину заработанного, а другую половину оставлять в обороте эксперта. </w:t>
      </w:r>
    </w:p>
    <w:p w:rsidR="00525B37" w:rsidRDefault="00525B37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F74B9" w:rsidRPr="0019524D" w:rsidRDefault="00BF74B9" w:rsidP="00BF74B9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525B37" w:rsidRPr="0038234E" w:rsidRDefault="00525B37" w:rsidP="0038234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27CEC" w:rsidRPr="00525B37" w:rsidRDefault="00627CEC"/>
    <w:sectPr w:rsidR="00627CEC" w:rsidRPr="00525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49"/>
    <w:rsid w:val="0038234E"/>
    <w:rsid w:val="00525B37"/>
    <w:rsid w:val="00531449"/>
    <w:rsid w:val="00627CEC"/>
    <w:rsid w:val="00BF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2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823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82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23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8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8234E"/>
    <w:rPr>
      <w:color w:val="0000FF"/>
      <w:u w:val="single"/>
    </w:rPr>
  </w:style>
  <w:style w:type="character" w:styleId="a5">
    <w:name w:val="Emphasis"/>
    <w:basedOn w:val="a0"/>
    <w:uiPriority w:val="20"/>
    <w:qFormat/>
    <w:rsid w:val="0038234E"/>
    <w:rPr>
      <w:i/>
      <w:iCs/>
    </w:rPr>
  </w:style>
  <w:style w:type="character" w:styleId="a6">
    <w:name w:val="Strong"/>
    <w:basedOn w:val="a0"/>
    <w:uiPriority w:val="22"/>
    <w:qFormat/>
    <w:rsid w:val="003823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8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3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2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8234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2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823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82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23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8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8234E"/>
    <w:rPr>
      <w:color w:val="0000FF"/>
      <w:u w:val="single"/>
    </w:rPr>
  </w:style>
  <w:style w:type="character" w:styleId="a5">
    <w:name w:val="Emphasis"/>
    <w:basedOn w:val="a0"/>
    <w:uiPriority w:val="20"/>
    <w:qFormat/>
    <w:rsid w:val="0038234E"/>
    <w:rPr>
      <w:i/>
      <w:iCs/>
    </w:rPr>
  </w:style>
  <w:style w:type="character" w:styleId="a6">
    <w:name w:val="Strong"/>
    <w:basedOn w:val="a0"/>
    <w:uiPriority w:val="22"/>
    <w:qFormat/>
    <w:rsid w:val="003823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8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3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2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8234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4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hyperlink" Target="http://infofx.ru/wp-admin/_wp_link_placehold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2017-02-18T13:02:00Z</dcterms:created>
  <dcterms:modified xsi:type="dcterms:W3CDTF">2017-02-18T13:07:00Z</dcterms:modified>
</cp:coreProperties>
</file>